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Pr="00C053F7" w:rsidRDefault="00C053F7" w:rsidP="00C053F7">
      <w:pPr>
        <w:jc w:val="center"/>
        <w:rPr>
          <w:rFonts w:hint="eastAsia"/>
          <w:sz w:val="24"/>
        </w:rPr>
      </w:pPr>
      <w:r w:rsidRPr="00C053F7">
        <w:rPr>
          <w:rFonts w:hint="eastAsia"/>
          <w:sz w:val="24"/>
        </w:rPr>
        <w:t>新环保法实施一周年</w:t>
      </w:r>
      <w:r w:rsidRPr="00C053F7">
        <w:rPr>
          <w:rFonts w:hint="eastAsia"/>
          <w:sz w:val="24"/>
        </w:rPr>
        <w:t xml:space="preserve"> </w:t>
      </w:r>
      <w:r w:rsidRPr="00C053F7">
        <w:rPr>
          <w:rFonts w:hint="eastAsia"/>
          <w:sz w:val="24"/>
        </w:rPr>
        <w:t>环保与</w:t>
      </w:r>
      <w:r w:rsidRPr="00C053F7">
        <w:rPr>
          <w:rFonts w:hint="eastAsia"/>
          <w:sz w:val="24"/>
        </w:rPr>
        <w:t>GDP</w:t>
      </w:r>
      <w:r w:rsidRPr="00C053F7">
        <w:rPr>
          <w:rFonts w:hint="eastAsia"/>
          <w:sz w:val="24"/>
        </w:rPr>
        <w:t>的矛盾仍然突出</w:t>
      </w:r>
    </w:p>
    <w:p w:rsidR="00C053F7" w:rsidRPr="00C053F7" w:rsidRDefault="00C053F7" w:rsidP="00C053F7">
      <w:pPr>
        <w:jc w:val="center"/>
        <w:rPr>
          <w:sz w:val="24"/>
        </w:rPr>
      </w:pPr>
      <w:r w:rsidRPr="00C053F7">
        <w:rPr>
          <w:rFonts w:hint="eastAsia"/>
          <w:sz w:val="24"/>
        </w:rPr>
        <w:t>2016-05-24 13:39:49</w:t>
      </w:r>
      <w:proofErr w:type="gramStart"/>
      <w:r w:rsidRPr="00C053F7">
        <w:rPr>
          <w:rFonts w:hint="eastAsia"/>
          <w:sz w:val="24"/>
        </w:rPr>
        <w:t>腾讯财经</w:t>
      </w:r>
      <w:proofErr w:type="gramEnd"/>
    </w:p>
    <w:p w:rsidR="00C053F7" w:rsidRPr="00C053F7" w:rsidRDefault="00C053F7">
      <w:pPr>
        <w:rPr>
          <w:rFonts w:hint="eastAsia"/>
          <w:sz w:val="24"/>
        </w:rPr>
      </w:pPr>
    </w:p>
    <w:p w:rsidR="00C053F7" w:rsidRPr="00C053F7" w:rsidRDefault="00C053F7" w:rsidP="00C053F7">
      <w:pPr>
        <w:rPr>
          <w:rFonts w:hint="eastAsia"/>
          <w:sz w:val="24"/>
        </w:rPr>
      </w:pPr>
      <w:proofErr w:type="gramStart"/>
      <w:r w:rsidRPr="00C053F7">
        <w:rPr>
          <w:rFonts w:hint="eastAsia"/>
          <w:sz w:val="24"/>
        </w:rPr>
        <w:t>腾讯财经</w:t>
      </w:r>
      <w:proofErr w:type="gramEnd"/>
      <w:r w:rsidRPr="00C053F7">
        <w:rPr>
          <w:rFonts w:hint="eastAsia"/>
          <w:sz w:val="24"/>
        </w:rPr>
        <w:t>讯</w:t>
      </w:r>
      <w:r w:rsidRPr="00C053F7">
        <w:rPr>
          <w:rFonts w:hint="eastAsia"/>
          <w:sz w:val="24"/>
        </w:rPr>
        <w:t xml:space="preserve"> </w:t>
      </w:r>
      <w:r w:rsidRPr="00C053F7">
        <w:rPr>
          <w:rFonts w:hint="eastAsia"/>
          <w:sz w:val="24"/>
        </w:rPr>
        <w:t>（冯军）</w:t>
      </w:r>
    </w:p>
    <w:p w:rsidR="00C053F7" w:rsidRPr="00C053F7" w:rsidRDefault="00C053F7" w:rsidP="00C053F7">
      <w:pPr>
        <w:rPr>
          <w:rFonts w:hint="eastAsia"/>
          <w:sz w:val="24"/>
        </w:rPr>
      </w:pPr>
      <w:r w:rsidRPr="00C053F7">
        <w:rPr>
          <w:rFonts w:hint="eastAsia"/>
          <w:sz w:val="24"/>
        </w:rPr>
        <w:t xml:space="preserve">　　“一个好的法律不能成为‘纸老虎’，我们要让它成为一个有钢牙利齿的‘利器’，关键在于执行和落实。”环保部长陈吉宁在</w:t>
      </w:r>
      <w:r w:rsidRPr="00C053F7">
        <w:rPr>
          <w:rFonts w:hint="eastAsia"/>
          <w:sz w:val="24"/>
        </w:rPr>
        <w:t>2015</w:t>
      </w:r>
      <w:r w:rsidRPr="00C053F7">
        <w:rPr>
          <w:rFonts w:hint="eastAsia"/>
          <w:sz w:val="24"/>
        </w:rPr>
        <w:t>年初上任伊始，就宣布将</w:t>
      </w:r>
      <w:r w:rsidRPr="00C053F7">
        <w:rPr>
          <w:rFonts w:hint="eastAsia"/>
          <w:sz w:val="24"/>
        </w:rPr>
        <w:t>2015</w:t>
      </w:r>
      <w:r w:rsidRPr="00C053F7">
        <w:rPr>
          <w:rFonts w:hint="eastAsia"/>
          <w:sz w:val="24"/>
        </w:rPr>
        <w:t>年定为新《环保法》的“实施年”。</w:t>
      </w:r>
    </w:p>
    <w:p w:rsidR="00C053F7" w:rsidRPr="00C053F7" w:rsidRDefault="00C053F7" w:rsidP="00C053F7">
      <w:pPr>
        <w:rPr>
          <w:rFonts w:hint="eastAsia"/>
          <w:sz w:val="24"/>
        </w:rPr>
      </w:pPr>
      <w:r w:rsidRPr="00C053F7">
        <w:rPr>
          <w:rFonts w:hint="eastAsia"/>
          <w:sz w:val="24"/>
        </w:rPr>
        <w:t xml:space="preserve">　　一年过去</w:t>
      </w:r>
      <w:r w:rsidRPr="00C053F7">
        <w:rPr>
          <w:rFonts w:hint="eastAsia"/>
          <w:sz w:val="24"/>
        </w:rPr>
        <w:t>,</w:t>
      </w:r>
      <w:r w:rsidRPr="00C053F7">
        <w:rPr>
          <w:rFonts w:hint="eastAsia"/>
          <w:sz w:val="24"/>
        </w:rPr>
        <w:t>中国政法大学王灿发教授牵头的环境法学专家课题组，对新《环保法》实施情况独立开展第三方评估。</w:t>
      </w:r>
    </w:p>
    <w:p w:rsidR="00C053F7" w:rsidRPr="00C053F7" w:rsidRDefault="00C053F7" w:rsidP="00C053F7">
      <w:pPr>
        <w:rPr>
          <w:rFonts w:hint="eastAsia"/>
          <w:sz w:val="24"/>
        </w:rPr>
      </w:pPr>
      <w:r w:rsidRPr="00C053F7">
        <w:rPr>
          <w:rFonts w:hint="eastAsia"/>
          <w:sz w:val="24"/>
        </w:rPr>
        <w:t xml:space="preserve">　　《评估报告》认为：新《环保法》对环境影响评价制度的实施加大了惩罚力度，在一定程度上遏制了“未批先建”的违法行为。但是对污染物排放总量控制与排污许可证制度的执行未带来明显变化。经济发展与环境保护之间的关系尚未明确。</w:t>
      </w:r>
    </w:p>
    <w:p w:rsidR="00C053F7" w:rsidRPr="00C053F7" w:rsidRDefault="00C053F7" w:rsidP="00C053F7">
      <w:pPr>
        <w:rPr>
          <w:rFonts w:hint="eastAsia"/>
          <w:sz w:val="24"/>
        </w:rPr>
      </w:pPr>
      <w:r w:rsidRPr="00C053F7">
        <w:rPr>
          <w:rFonts w:hint="eastAsia"/>
          <w:sz w:val="24"/>
        </w:rPr>
        <w:t xml:space="preserve">　　为确保新法实施，国务院有关部门清理和废除不符合新《环保法》规定的规章和规范性文件</w:t>
      </w:r>
      <w:r w:rsidRPr="00C053F7">
        <w:rPr>
          <w:rFonts w:hint="eastAsia"/>
          <w:sz w:val="24"/>
        </w:rPr>
        <w:t>45</w:t>
      </w:r>
      <w:r w:rsidRPr="00C053F7">
        <w:rPr>
          <w:rFonts w:hint="eastAsia"/>
          <w:sz w:val="24"/>
        </w:rPr>
        <w:t>件，各地方人民政府共清理和废除阻碍环境监管执法的“土政策”</w:t>
      </w:r>
      <w:r w:rsidRPr="00C053F7">
        <w:rPr>
          <w:rFonts w:hint="eastAsia"/>
          <w:sz w:val="24"/>
        </w:rPr>
        <w:t>206</w:t>
      </w:r>
      <w:r w:rsidRPr="00C053F7">
        <w:rPr>
          <w:rFonts w:hint="eastAsia"/>
          <w:sz w:val="24"/>
        </w:rPr>
        <w:t>件。</w:t>
      </w:r>
    </w:p>
    <w:p w:rsidR="00C053F7" w:rsidRPr="00C053F7" w:rsidRDefault="00C053F7" w:rsidP="00C053F7">
      <w:pPr>
        <w:rPr>
          <w:rFonts w:hint="eastAsia"/>
          <w:sz w:val="24"/>
        </w:rPr>
      </w:pPr>
      <w:r w:rsidRPr="00C053F7">
        <w:rPr>
          <w:rFonts w:hint="eastAsia"/>
          <w:sz w:val="24"/>
        </w:rPr>
        <w:t xml:space="preserve">　　</w:t>
      </w:r>
      <w:r w:rsidRPr="00C053F7">
        <w:rPr>
          <w:rFonts w:hint="eastAsia"/>
          <w:sz w:val="24"/>
        </w:rPr>
        <w:t>2015</w:t>
      </w:r>
      <w:r w:rsidRPr="00C053F7">
        <w:rPr>
          <w:rFonts w:hint="eastAsia"/>
          <w:sz w:val="24"/>
        </w:rPr>
        <w:t>年，国家层面批复</w:t>
      </w:r>
      <w:proofErr w:type="gramStart"/>
      <w:r w:rsidRPr="00C053F7">
        <w:rPr>
          <w:rFonts w:hint="eastAsia"/>
          <w:sz w:val="24"/>
        </w:rPr>
        <w:t>项目环评文件</w:t>
      </w:r>
      <w:proofErr w:type="gramEnd"/>
      <w:r w:rsidRPr="00C053F7">
        <w:rPr>
          <w:rFonts w:hint="eastAsia"/>
          <w:sz w:val="24"/>
        </w:rPr>
        <w:t>159</w:t>
      </w:r>
      <w:r w:rsidRPr="00C053F7">
        <w:rPr>
          <w:rFonts w:hint="eastAsia"/>
          <w:sz w:val="24"/>
        </w:rPr>
        <w:t>个，涉及总投资</w:t>
      </w:r>
      <w:r w:rsidRPr="00C053F7">
        <w:rPr>
          <w:rFonts w:hint="eastAsia"/>
          <w:sz w:val="24"/>
        </w:rPr>
        <w:t>1.5</w:t>
      </w:r>
      <w:r w:rsidRPr="00C053F7">
        <w:rPr>
          <w:rFonts w:hint="eastAsia"/>
          <w:sz w:val="24"/>
        </w:rPr>
        <w:t>万多亿元，不予审批竟有</w:t>
      </w:r>
      <w:r w:rsidRPr="00C053F7">
        <w:rPr>
          <w:rFonts w:hint="eastAsia"/>
          <w:sz w:val="24"/>
        </w:rPr>
        <w:t>21</w:t>
      </w:r>
      <w:r w:rsidRPr="00C053F7">
        <w:rPr>
          <w:rFonts w:hint="eastAsia"/>
          <w:sz w:val="24"/>
        </w:rPr>
        <w:t>个，涉及总投资</w:t>
      </w:r>
      <w:r w:rsidRPr="00C053F7">
        <w:rPr>
          <w:rFonts w:hint="eastAsia"/>
          <w:sz w:val="24"/>
        </w:rPr>
        <w:t>1170</w:t>
      </w:r>
      <w:r w:rsidRPr="00C053F7">
        <w:rPr>
          <w:rFonts w:hint="eastAsia"/>
          <w:sz w:val="24"/>
        </w:rPr>
        <w:t>多亿元，占比</w:t>
      </w:r>
      <w:r w:rsidRPr="00C053F7">
        <w:rPr>
          <w:rFonts w:hint="eastAsia"/>
          <w:sz w:val="24"/>
        </w:rPr>
        <w:t>13.2%</w:t>
      </w:r>
      <w:r w:rsidRPr="00C053F7">
        <w:rPr>
          <w:rFonts w:hint="eastAsia"/>
          <w:sz w:val="24"/>
        </w:rPr>
        <w:t>。在各省级环保部门公布的</w:t>
      </w:r>
      <w:r w:rsidRPr="00C053F7">
        <w:rPr>
          <w:rFonts w:hint="eastAsia"/>
          <w:sz w:val="24"/>
        </w:rPr>
        <w:t>209</w:t>
      </w:r>
      <w:r w:rsidRPr="00C053F7">
        <w:rPr>
          <w:rFonts w:hint="eastAsia"/>
          <w:sz w:val="24"/>
        </w:rPr>
        <w:t>个“未批先建”的环</w:t>
      </w:r>
      <w:proofErr w:type="gramStart"/>
      <w:r w:rsidRPr="00C053F7">
        <w:rPr>
          <w:rFonts w:hint="eastAsia"/>
          <w:sz w:val="24"/>
        </w:rPr>
        <w:t>评违法</w:t>
      </w:r>
      <w:proofErr w:type="gramEnd"/>
      <w:r w:rsidRPr="00C053F7">
        <w:rPr>
          <w:rFonts w:hint="eastAsia"/>
          <w:sz w:val="24"/>
        </w:rPr>
        <w:t>项目中，有</w:t>
      </w:r>
      <w:r w:rsidRPr="00C053F7">
        <w:rPr>
          <w:rFonts w:hint="eastAsia"/>
          <w:sz w:val="24"/>
        </w:rPr>
        <w:t>32%</w:t>
      </w:r>
      <w:r w:rsidRPr="00C053F7">
        <w:rPr>
          <w:rFonts w:hint="eastAsia"/>
          <w:sz w:val="24"/>
        </w:rPr>
        <w:t>的项目都未准许补办手续。</w:t>
      </w:r>
    </w:p>
    <w:p w:rsidR="00C053F7" w:rsidRPr="00C053F7" w:rsidRDefault="00C053F7" w:rsidP="00C053F7">
      <w:pPr>
        <w:rPr>
          <w:rFonts w:hint="eastAsia"/>
          <w:sz w:val="24"/>
        </w:rPr>
      </w:pPr>
      <w:r w:rsidRPr="00C053F7">
        <w:rPr>
          <w:rFonts w:hint="eastAsia"/>
          <w:sz w:val="24"/>
        </w:rPr>
        <w:t xml:space="preserve">　　新《环保法》第六条明确规定，地方各级政府对本辖区的环境质量负责。如何落实地方政府的责任？</w:t>
      </w:r>
    </w:p>
    <w:p w:rsidR="00C053F7" w:rsidRPr="00C053F7" w:rsidRDefault="00C053F7" w:rsidP="00C053F7">
      <w:pPr>
        <w:rPr>
          <w:rFonts w:hint="eastAsia"/>
          <w:sz w:val="24"/>
        </w:rPr>
      </w:pPr>
      <w:r w:rsidRPr="00C053F7">
        <w:rPr>
          <w:rFonts w:hint="eastAsia"/>
          <w:sz w:val="24"/>
        </w:rPr>
        <w:t xml:space="preserve">　　</w:t>
      </w:r>
      <w:r w:rsidRPr="00C053F7">
        <w:rPr>
          <w:rFonts w:hint="eastAsia"/>
          <w:sz w:val="24"/>
        </w:rPr>
        <w:t>2015</w:t>
      </w:r>
      <w:r w:rsidRPr="00C053F7">
        <w:rPr>
          <w:rFonts w:hint="eastAsia"/>
          <w:sz w:val="24"/>
        </w:rPr>
        <w:t>年，环保部共约谈</w:t>
      </w:r>
      <w:r w:rsidRPr="00C053F7">
        <w:rPr>
          <w:rFonts w:hint="eastAsia"/>
          <w:sz w:val="24"/>
        </w:rPr>
        <w:t>16</w:t>
      </w:r>
      <w:r w:rsidRPr="00C053F7">
        <w:rPr>
          <w:rFonts w:hint="eastAsia"/>
          <w:sz w:val="24"/>
        </w:rPr>
        <w:t>个市和</w:t>
      </w:r>
      <w:r w:rsidRPr="00C053F7">
        <w:rPr>
          <w:rFonts w:hint="eastAsia"/>
          <w:sz w:val="24"/>
        </w:rPr>
        <w:t>2</w:t>
      </w:r>
      <w:r w:rsidRPr="00C053F7">
        <w:rPr>
          <w:rFonts w:hint="eastAsia"/>
          <w:sz w:val="24"/>
        </w:rPr>
        <w:t>个县政府主要负责人；各地共对</w:t>
      </w:r>
      <w:r w:rsidRPr="00C053F7">
        <w:rPr>
          <w:rFonts w:hint="eastAsia"/>
          <w:sz w:val="24"/>
        </w:rPr>
        <w:t>163</w:t>
      </w:r>
      <w:r w:rsidRPr="00C053F7">
        <w:rPr>
          <w:rFonts w:hint="eastAsia"/>
          <w:sz w:val="24"/>
        </w:rPr>
        <w:t>个市实施综合督查，对</w:t>
      </w:r>
      <w:r w:rsidRPr="00C053F7">
        <w:rPr>
          <w:rFonts w:hint="eastAsia"/>
          <w:sz w:val="24"/>
        </w:rPr>
        <w:t>31</w:t>
      </w:r>
      <w:r w:rsidRPr="00C053F7">
        <w:rPr>
          <w:rFonts w:hint="eastAsia"/>
          <w:sz w:val="24"/>
        </w:rPr>
        <w:t>个市进行约谈，对</w:t>
      </w:r>
      <w:r w:rsidRPr="00C053F7">
        <w:rPr>
          <w:rFonts w:hint="eastAsia"/>
          <w:sz w:val="24"/>
        </w:rPr>
        <w:t>20</w:t>
      </w:r>
      <w:r w:rsidRPr="00C053F7">
        <w:rPr>
          <w:rFonts w:hint="eastAsia"/>
          <w:sz w:val="24"/>
        </w:rPr>
        <w:t>个市、县实施区域限批，对</w:t>
      </w:r>
      <w:r w:rsidRPr="00C053F7">
        <w:rPr>
          <w:rFonts w:hint="eastAsia"/>
          <w:sz w:val="24"/>
        </w:rPr>
        <w:t>176</w:t>
      </w:r>
      <w:r w:rsidRPr="00C053F7">
        <w:rPr>
          <w:rFonts w:hint="eastAsia"/>
          <w:sz w:val="24"/>
        </w:rPr>
        <w:t>个问题进行挂牌督办。</w:t>
      </w:r>
    </w:p>
    <w:p w:rsidR="00C053F7" w:rsidRPr="00C053F7" w:rsidRDefault="00C053F7" w:rsidP="00C053F7">
      <w:pPr>
        <w:rPr>
          <w:rFonts w:hint="eastAsia"/>
          <w:sz w:val="24"/>
        </w:rPr>
      </w:pPr>
      <w:r w:rsidRPr="00C053F7">
        <w:rPr>
          <w:rFonts w:hint="eastAsia"/>
          <w:sz w:val="24"/>
        </w:rPr>
        <w:t xml:space="preserve">　　“我们希望用三年左右的时间对全国所有地市进行一次督查，就是要落实地方政府的责任。”环保部部长陈吉宁曾指出，将进一步加强环保督政问责制度。</w:t>
      </w:r>
    </w:p>
    <w:p w:rsidR="00C053F7" w:rsidRPr="00C053F7" w:rsidRDefault="00C053F7" w:rsidP="00C053F7">
      <w:pPr>
        <w:rPr>
          <w:rFonts w:hint="eastAsia"/>
          <w:sz w:val="24"/>
        </w:rPr>
      </w:pPr>
      <w:r w:rsidRPr="00C053F7">
        <w:rPr>
          <w:rFonts w:hint="eastAsia"/>
          <w:sz w:val="24"/>
        </w:rPr>
        <w:t xml:space="preserve">　　新《环保法》与原法相比，新增了诸多环境管理措施，包括“按日计罚”、“查封、扣押”、“环评区域限批”、“环境行政拘留”和“限产、停产”等，都是强制性较强的措施。这些措施的严格执行，是新《环保法》实施一年来最精彩的亮点。</w:t>
      </w:r>
    </w:p>
    <w:p w:rsidR="00C053F7" w:rsidRPr="00C053F7" w:rsidRDefault="00C053F7" w:rsidP="00C053F7">
      <w:pPr>
        <w:rPr>
          <w:rFonts w:hint="eastAsia"/>
          <w:sz w:val="24"/>
        </w:rPr>
      </w:pPr>
      <w:r w:rsidRPr="00C053F7">
        <w:rPr>
          <w:rFonts w:hint="eastAsia"/>
          <w:sz w:val="24"/>
        </w:rPr>
        <w:t xml:space="preserve">　　一年来，环境保护部使用环</w:t>
      </w:r>
      <w:proofErr w:type="gramStart"/>
      <w:r w:rsidRPr="00C053F7">
        <w:rPr>
          <w:rFonts w:hint="eastAsia"/>
          <w:sz w:val="24"/>
        </w:rPr>
        <w:t>评区域限批占</w:t>
      </w:r>
      <w:proofErr w:type="gramEnd"/>
      <w:r w:rsidRPr="00C053F7">
        <w:rPr>
          <w:rFonts w:hint="eastAsia"/>
          <w:sz w:val="24"/>
        </w:rPr>
        <w:t>9</w:t>
      </w:r>
      <w:r w:rsidRPr="00C053F7">
        <w:rPr>
          <w:rFonts w:hint="eastAsia"/>
          <w:sz w:val="24"/>
        </w:rPr>
        <w:t>年来</w:t>
      </w:r>
      <w:proofErr w:type="gramStart"/>
      <w:r w:rsidRPr="00C053F7">
        <w:rPr>
          <w:rFonts w:hint="eastAsia"/>
          <w:sz w:val="24"/>
        </w:rPr>
        <w:t>整个限批总数</w:t>
      </w:r>
      <w:proofErr w:type="gramEnd"/>
      <w:r w:rsidRPr="00C053F7">
        <w:rPr>
          <w:rFonts w:hint="eastAsia"/>
          <w:sz w:val="24"/>
        </w:rPr>
        <w:t>的</w:t>
      </w:r>
      <w:r w:rsidRPr="00C053F7">
        <w:rPr>
          <w:rFonts w:hint="eastAsia"/>
          <w:sz w:val="24"/>
        </w:rPr>
        <w:t>16.7%</w:t>
      </w:r>
      <w:r w:rsidRPr="00C053F7">
        <w:rPr>
          <w:rFonts w:hint="eastAsia"/>
          <w:sz w:val="24"/>
        </w:rPr>
        <w:t>，各省级环保部门共使用环</w:t>
      </w:r>
      <w:proofErr w:type="gramStart"/>
      <w:r w:rsidRPr="00C053F7">
        <w:rPr>
          <w:rFonts w:hint="eastAsia"/>
          <w:sz w:val="24"/>
        </w:rPr>
        <w:t>评区域限批</w:t>
      </w:r>
      <w:proofErr w:type="gramEnd"/>
      <w:r w:rsidRPr="00C053F7">
        <w:rPr>
          <w:rFonts w:hint="eastAsia"/>
          <w:sz w:val="24"/>
        </w:rPr>
        <w:t>125</w:t>
      </w:r>
      <w:r w:rsidRPr="00C053F7">
        <w:rPr>
          <w:rFonts w:hint="eastAsia"/>
          <w:sz w:val="24"/>
        </w:rPr>
        <w:t>次，全国共实施查封扣押</w:t>
      </w:r>
      <w:r w:rsidRPr="00C053F7">
        <w:rPr>
          <w:rFonts w:hint="eastAsia"/>
          <w:sz w:val="24"/>
        </w:rPr>
        <w:t>4191</w:t>
      </w:r>
      <w:r w:rsidRPr="00C053F7">
        <w:rPr>
          <w:rFonts w:hint="eastAsia"/>
          <w:sz w:val="24"/>
        </w:rPr>
        <w:t>件，适用停产限产措施案件</w:t>
      </w:r>
      <w:r w:rsidRPr="00C053F7">
        <w:rPr>
          <w:rFonts w:hint="eastAsia"/>
          <w:sz w:val="24"/>
        </w:rPr>
        <w:t>3106</w:t>
      </w:r>
      <w:r w:rsidRPr="00C053F7">
        <w:rPr>
          <w:rFonts w:hint="eastAsia"/>
          <w:sz w:val="24"/>
        </w:rPr>
        <w:t>件，实施按日连续处罚案件</w:t>
      </w:r>
      <w:r w:rsidRPr="00C053F7">
        <w:rPr>
          <w:rFonts w:hint="eastAsia"/>
          <w:sz w:val="24"/>
        </w:rPr>
        <w:t>715</w:t>
      </w:r>
      <w:r w:rsidRPr="00C053F7">
        <w:rPr>
          <w:rFonts w:hint="eastAsia"/>
          <w:sz w:val="24"/>
        </w:rPr>
        <w:t>件，罚款数额约</w:t>
      </w:r>
      <w:r w:rsidRPr="00C053F7">
        <w:rPr>
          <w:rFonts w:hint="eastAsia"/>
          <w:sz w:val="24"/>
        </w:rPr>
        <w:t>5.7</w:t>
      </w:r>
      <w:r w:rsidRPr="00C053F7">
        <w:rPr>
          <w:rFonts w:hint="eastAsia"/>
          <w:sz w:val="24"/>
        </w:rPr>
        <w:t>亿元。</w:t>
      </w:r>
    </w:p>
    <w:p w:rsidR="00C053F7" w:rsidRPr="00C053F7" w:rsidRDefault="00C053F7" w:rsidP="00C053F7">
      <w:pPr>
        <w:rPr>
          <w:rFonts w:hint="eastAsia"/>
          <w:sz w:val="24"/>
        </w:rPr>
      </w:pPr>
      <w:r w:rsidRPr="00C053F7">
        <w:rPr>
          <w:rFonts w:hint="eastAsia"/>
          <w:sz w:val="24"/>
        </w:rPr>
        <w:t xml:space="preserve">　　经抽样调查，实施按日计罚后，处罚后的改正率在</w:t>
      </w:r>
      <w:r w:rsidRPr="00C053F7">
        <w:rPr>
          <w:rFonts w:hint="eastAsia"/>
          <w:sz w:val="24"/>
        </w:rPr>
        <w:t>85%</w:t>
      </w:r>
      <w:r w:rsidRPr="00C053F7">
        <w:rPr>
          <w:rFonts w:hint="eastAsia"/>
          <w:sz w:val="24"/>
        </w:rPr>
        <w:t>以上，部分地区甚至达到</w:t>
      </w:r>
      <w:r w:rsidRPr="00C053F7">
        <w:rPr>
          <w:rFonts w:hint="eastAsia"/>
          <w:sz w:val="24"/>
        </w:rPr>
        <w:t>95%</w:t>
      </w:r>
      <w:r w:rsidRPr="00C053F7">
        <w:rPr>
          <w:rFonts w:hint="eastAsia"/>
          <w:sz w:val="24"/>
        </w:rPr>
        <w:t>以上。对环境违法、犯罪案件向公安部门移送，实施行政拘留、刑事拘留，直至追究刑事责任，是新《环保法》实施的重要一环。</w:t>
      </w:r>
    </w:p>
    <w:p w:rsidR="00C053F7" w:rsidRPr="00C053F7" w:rsidRDefault="00C053F7" w:rsidP="00C053F7">
      <w:pPr>
        <w:rPr>
          <w:rFonts w:hint="eastAsia"/>
          <w:sz w:val="24"/>
        </w:rPr>
      </w:pPr>
      <w:r w:rsidRPr="00C053F7">
        <w:rPr>
          <w:rFonts w:hint="eastAsia"/>
          <w:sz w:val="24"/>
        </w:rPr>
        <w:t xml:space="preserve">　　</w:t>
      </w:r>
      <w:r w:rsidRPr="00C053F7">
        <w:rPr>
          <w:rFonts w:hint="eastAsia"/>
          <w:sz w:val="24"/>
        </w:rPr>
        <w:t>2015</w:t>
      </w:r>
      <w:r w:rsidRPr="00C053F7">
        <w:rPr>
          <w:rFonts w:hint="eastAsia"/>
          <w:sz w:val="24"/>
        </w:rPr>
        <w:t>年全国范围内实施移送行政拘留</w:t>
      </w:r>
      <w:r w:rsidRPr="00C053F7">
        <w:rPr>
          <w:rFonts w:hint="eastAsia"/>
          <w:sz w:val="24"/>
        </w:rPr>
        <w:t>2079</w:t>
      </w:r>
      <w:r w:rsidRPr="00C053F7">
        <w:rPr>
          <w:rFonts w:hint="eastAsia"/>
          <w:sz w:val="24"/>
        </w:rPr>
        <w:t>起，移送涉嫌环境污染犯罪案件</w:t>
      </w:r>
      <w:r w:rsidRPr="00C053F7">
        <w:rPr>
          <w:rFonts w:hint="eastAsia"/>
          <w:sz w:val="24"/>
        </w:rPr>
        <w:t>1685</w:t>
      </w:r>
      <w:r w:rsidRPr="00C053F7">
        <w:rPr>
          <w:rFonts w:hint="eastAsia"/>
          <w:sz w:val="24"/>
        </w:rPr>
        <w:t>件。移送案件最多的是浙江省，</w:t>
      </w:r>
      <w:r w:rsidRPr="00C053F7">
        <w:rPr>
          <w:rFonts w:hint="eastAsia"/>
          <w:sz w:val="24"/>
        </w:rPr>
        <w:t>2015</w:t>
      </w:r>
      <w:r w:rsidRPr="00C053F7">
        <w:rPr>
          <w:rFonts w:hint="eastAsia"/>
          <w:sz w:val="24"/>
        </w:rPr>
        <w:t>年前</w:t>
      </w:r>
      <w:r w:rsidRPr="00C053F7">
        <w:rPr>
          <w:rFonts w:hint="eastAsia"/>
          <w:sz w:val="24"/>
        </w:rPr>
        <w:t>8</w:t>
      </w:r>
      <w:r w:rsidRPr="00C053F7">
        <w:rPr>
          <w:rFonts w:hint="eastAsia"/>
          <w:sz w:val="24"/>
        </w:rPr>
        <w:t>个月移送行政拘留案件</w:t>
      </w:r>
      <w:r w:rsidRPr="00C053F7">
        <w:rPr>
          <w:rFonts w:hint="eastAsia"/>
          <w:sz w:val="24"/>
        </w:rPr>
        <w:t>245</w:t>
      </w:r>
      <w:r w:rsidRPr="00C053F7">
        <w:rPr>
          <w:rFonts w:hint="eastAsia"/>
          <w:sz w:val="24"/>
        </w:rPr>
        <w:t>件，移送涉嫌环境犯罪案件</w:t>
      </w:r>
      <w:r w:rsidRPr="00C053F7">
        <w:rPr>
          <w:rFonts w:hint="eastAsia"/>
          <w:sz w:val="24"/>
        </w:rPr>
        <w:t>405</w:t>
      </w:r>
      <w:r w:rsidRPr="00C053F7">
        <w:rPr>
          <w:rFonts w:hint="eastAsia"/>
          <w:sz w:val="24"/>
        </w:rPr>
        <w:t>件。</w:t>
      </w:r>
    </w:p>
    <w:p w:rsidR="00C053F7" w:rsidRPr="00C053F7" w:rsidRDefault="00C053F7" w:rsidP="00C053F7">
      <w:pPr>
        <w:rPr>
          <w:rFonts w:hint="eastAsia"/>
          <w:sz w:val="24"/>
        </w:rPr>
      </w:pPr>
      <w:r w:rsidRPr="00C053F7">
        <w:rPr>
          <w:rFonts w:hint="eastAsia"/>
          <w:sz w:val="24"/>
        </w:rPr>
        <w:t xml:space="preserve">　　</w:t>
      </w:r>
      <w:r w:rsidRPr="00C053F7">
        <w:rPr>
          <w:rFonts w:hint="eastAsia"/>
          <w:sz w:val="24"/>
        </w:rPr>
        <w:t>2015</w:t>
      </w:r>
      <w:r w:rsidRPr="00C053F7">
        <w:rPr>
          <w:rFonts w:hint="eastAsia"/>
          <w:sz w:val="24"/>
        </w:rPr>
        <w:t>年，全国共检查企业</w:t>
      </w:r>
      <w:r w:rsidRPr="00C053F7">
        <w:rPr>
          <w:rFonts w:hint="eastAsia"/>
          <w:sz w:val="24"/>
        </w:rPr>
        <w:t>177</w:t>
      </w:r>
      <w:r w:rsidRPr="00C053F7">
        <w:rPr>
          <w:rFonts w:hint="eastAsia"/>
          <w:sz w:val="24"/>
        </w:rPr>
        <w:t>万家次，查处各类违法企业</w:t>
      </w:r>
      <w:r w:rsidRPr="00C053F7">
        <w:rPr>
          <w:rFonts w:hint="eastAsia"/>
          <w:sz w:val="24"/>
        </w:rPr>
        <w:t>19.1</w:t>
      </w:r>
      <w:r w:rsidRPr="00C053F7">
        <w:rPr>
          <w:rFonts w:hint="eastAsia"/>
          <w:sz w:val="24"/>
        </w:rPr>
        <w:t>万家，责令关停取缔</w:t>
      </w:r>
      <w:r w:rsidRPr="00C053F7">
        <w:rPr>
          <w:rFonts w:hint="eastAsia"/>
          <w:sz w:val="24"/>
        </w:rPr>
        <w:t>2</w:t>
      </w:r>
      <w:r w:rsidRPr="00C053F7">
        <w:rPr>
          <w:rFonts w:hint="eastAsia"/>
          <w:sz w:val="24"/>
        </w:rPr>
        <w:t>万家、停产</w:t>
      </w:r>
      <w:r w:rsidRPr="00C053F7">
        <w:rPr>
          <w:rFonts w:hint="eastAsia"/>
          <w:sz w:val="24"/>
        </w:rPr>
        <w:t>3.4</w:t>
      </w:r>
      <w:r w:rsidRPr="00C053F7">
        <w:rPr>
          <w:rFonts w:hint="eastAsia"/>
          <w:sz w:val="24"/>
        </w:rPr>
        <w:t>万家，限期改正</w:t>
      </w:r>
      <w:r w:rsidRPr="00C053F7">
        <w:rPr>
          <w:rFonts w:hint="eastAsia"/>
          <w:sz w:val="24"/>
        </w:rPr>
        <w:t>8.9</w:t>
      </w:r>
      <w:r w:rsidRPr="00C053F7">
        <w:rPr>
          <w:rFonts w:hint="eastAsia"/>
          <w:sz w:val="24"/>
        </w:rPr>
        <w:t>万家。</w:t>
      </w:r>
    </w:p>
    <w:p w:rsidR="00C053F7" w:rsidRPr="00C053F7" w:rsidRDefault="00C053F7" w:rsidP="00C053F7">
      <w:pPr>
        <w:rPr>
          <w:rFonts w:hint="eastAsia"/>
          <w:sz w:val="24"/>
        </w:rPr>
      </w:pPr>
      <w:r w:rsidRPr="00C053F7">
        <w:rPr>
          <w:rFonts w:hint="eastAsia"/>
          <w:sz w:val="24"/>
        </w:rPr>
        <w:t xml:space="preserve">　　另外，环境公益诉讼制度实现历史性突破。在新《环保法》开始实施前，环境公益诉讼基本处于停滞状态，法院也很少受理。而</w:t>
      </w:r>
      <w:r w:rsidRPr="00C053F7">
        <w:rPr>
          <w:rFonts w:hint="eastAsia"/>
          <w:sz w:val="24"/>
        </w:rPr>
        <w:t>2015</w:t>
      </w:r>
      <w:r w:rsidRPr="00C053F7">
        <w:rPr>
          <w:rFonts w:hint="eastAsia"/>
          <w:sz w:val="24"/>
        </w:rPr>
        <w:t>年，全国共有</w:t>
      </w:r>
      <w:r w:rsidRPr="00C053F7">
        <w:rPr>
          <w:rFonts w:hint="eastAsia"/>
          <w:sz w:val="24"/>
        </w:rPr>
        <w:t>52</w:t>
      </w:r>
      <w:r w:rsidRPr="00C053F7">
        <w:rPr>
          <w:rFonts w:hint="eastAsia"/>
          <w:sz w:val="24"/>
        </w:rPr>
        <w:t>起环</w:t>
      </w:r>
      <w:r w:rsidRPr="00C053F7">
        <w:rPr>
          <w:rFonts w:hint="eastAsia"/>
          <w:sz w:val="24"/>
        </w:rPr>
        <w:lastRenderedPageBreak/>
        <w:t>境公益诉讼被立案。</w:t>
      </w:r>
    </w:p>
    <w:p w:rsidR="00C053F7" w:rsidRPr="00C053F7" w:rsidRDefault="00C053F7" w:rsidP="00C053F7">
      <w:pPr>
        <w:rPr>
          <w:rFonts w:hint="eastAsia"/>
          <w:sz w:val="24"/>
        </w:rPr>
      </w:pPr>
      <w:r w:rsidRPr="00C053F7">
        <w:rPr>
          <w:rFonts w:hint="eastAsia"/>
          <w:sz w:val="24"/>
        </w:rPr>
        <w:t xml:space="preserve">　　报告指出，新《环保法》的实施同样面临着严峻的挑战和问题。</w:t>
      </w:r>
    </w:p>
    <w:p w:rsidR="00C053F7" w:rsidRPr="00C053F7" w:rsidRDefault="00C053F7" w:rsidP="00C053F7">
      <w:pPr>
        <w:rPr>
          <w:rFonts w:hint="eastAsia"/>
          <w:sz w:val="24"/>
        </w:rPr>
      </w:pPr>
      <w:r w:rsidRPr="00C053F7">
        <w:rPr>
          <w:rFonts w:hint="eastAsia"/>
          <w:sz w:val="24"/>
        </w:rPr>
        <w:t xml:space="preserve">　　在经济“新常态”情况下，经济发展与环境保护之间的关系尚未明确，经济下行的压力可能会导致一些地方放松环境监管。</w:t>
      </w:r>
    </w:p>
    <w:p w:rsidR="00C053F7" w:rsidRPr="00C053F7" w:rsidRDefault="00C053F7" w:rsidP="00C053F7">
      <w:pPr>
        <w:rPr>
          <w:rFonts w:hint="eastAsia"/>
          <w:sz w:val="24"/>
        </w:rPr>
      </w:pPr>
      <w:r w:rsidRPr="00C053F7">
        <w:rPr>
          <w:rFonts w:hint="eastAsia"/>
          <w:sz w:val="24"/>
        </w:rPr>
        <w:t xml:space="preserve">　　另外，一些配套法规的出台迟缓影响相关法律制度实施。比如排污许可证制度和环境监测法规迟迟不能出台，严重影响了排污许可证制度的实施和环境监测制度的完善。</w:t>
      </w:r>
    </w:p>
    <w:p w:rsidR="00C053F7" w:rsidRPr="00C053F7" w:rsidRDefault="00C053F7" w:rsidP="00C053F7">
      <w:pPr>
        <w:rPr>
          <w:rFonts w:hint="eastAsia"/>
          <w:sz w:val="24"/>
        </w:rPr>
      </w:pPr>
      <w:r w:rsidRPr="00C053F7">
        <w:rPr>
          <w:rFonts w:hint="eastAsia"/>
          <w:sz w:val="24"/>
        </w:rPr>
        <w:t xml:space="preserve">　　法律实施需要坚强有力的执法队伍，但目前环境执法机构的执法力量严重不足、执法能力不强，执法经费的“倒金字塔”现状使得基层环保部门很难承担起繁重的执法任务。这使得新《环保法》的实施效果大打折扣。</w:t>
      </w:r>
    </w:p>
    <w:p w:rsidR="00C053F7" w:rsidRPr="00C053F7" w:rsidRDefault="00C053F7" w:rsidP="00C053F7">
      <w:pPr>
        <w:rPr>
          <w:rFonts w:hint="eastAsia"/>
          <w:sz w:val="24"/>
        </w:rPr>
      </w:pPr>
      <w:r w:rsidRPr="00C053F7">
        <w:rPr>
          <w:rFonts w:hint="eastAsia"/>
          <w:sz w:val="24"/>
        </w:rPr>
        <w:t xml:space="preserve">　　“新《环保法》实施一年是合格的。但是我们远不要高估它的成绩，在一年内想把我们制度的实施目的都达到，这是不可能的。”全国政协社会和法制委员会驻会副主任吕忠梅</w:t>
      </w:r>
      <w:proofErr w:type="gramStart"/>
      <w:r w:rsidRPr="00C053F7">
        <w:rPr>
          <w:rFonts w:hint="eastAsia"/>
          <w:sz w:val="24"/>
        </w:rPr>
        <w:t>对腾讯</w:t>
      </w:r>
      <w:proofErr w:type="gramEnd"/>
      <w:r w:rsidRPr="00C053F7">
        <w:rPr>
          <w:rFonts w:hint="eastAsia"/>
          <w:sz w:val="24"/>
        </w:rPr>
        <w:t>财经说。</w:t>
      </w:r>
    </w:p>
    <w:p w:rsidR="00C053F7" w:rsidRPr="00C053F7" w:rsidRDefault="00C053F7" w:rsidP="00C053F7">
      <w:pPr>
        <w:rPr>
          <w:rFonts w:hint="eastAsia"/>
          <w:sz w:val="24"/>
        </w:rPr>
      </w:pPr>
      <w:r w:rsidRPr="00C053F7">
        <w:rPr>
          <w:rFonts w:hint="eastAsia"/>
          <w:sz w:val="24"/>
        </w:rPr>
        <w:t xml:space="preserve">　　“通过过去一年的执法，守法情况开始发生积极的变化，企业感到有压力，地方政府有压力，但要做到企业全部守法还有很长的路，主要还有几个突出的问题。”环保部部长陈吉宁在</w:t>
      </w:r>
      <w:r w:rsidRPr="00C053F7">
        <w:rPr>
          <w:rFonts w:hint="eastAsia"/>
          <w:sz w:val="24"/>
        </w:rPr>
        <w:t>2016</w:t>
      </w:r>
      <w:r w:rsidRPr="00C053F7">
        <w:rPr>
          <w:rFonts w:hint="eastAsia"/>
          <w:sz w:val="24"/>
        </w:rPr>
        <w:t>年初全国环保工作会议上指出。</w:t>
      </w:r>
    </w:p>
    <w:p w:rsidR="00C053F7" w:rsidRPr="00C053F7" w:rsidRDefault="00C053F7" w:rsidP="00C053F7">
      <w:pPr>
        <w:rPr>
          <w:sz w:val="24"/>
        </w:rPr>
      </w:pPr>
      <w:r w:rsidRPr="00C053F7">
        <w:rPr>
          <w:rFonts w:hint="eastAsia"/>
          <w:sz w:val="24"/>
        </w:rPr>
        <w:t xml:space="preserve">　　一是地方政府的责任压力传导还是不够，特别是到县一级，压力还需要传导下去，落实地方政府责任。二是部门之间需要加强协调配合，不能让地方的环保责任成为地方环保部门的责任，这是地方政府的责任，是地方政府各个部门的责任。三是企业的主体责任仍然不够落实。虽然有这么多处罚，有这么大的压力，但是企业环境违法还是很多的。</w:t>
      </w:r>
    </w:p>
    <w:p w:rsidR="00C053F7" w:rsidRPr="00C053F7" w:rsidRDefault="00C053F7">
      <w:pPr>
        <w:rPr>
          <w:rFonts w:hint="eastAsia"/>
          <w:sz w:val="24"/>
        </w:rPr>
      </w:pPr>
    </w:p>
    <w:p w:rsidR="00C053F7" w:rsidRPr="00C053F7" w:rsidRDefault="00C053F7">
      <w:pPr>
        <w:rPr>
          <w:rFonts w:hint="eastAsia"/>
          <w:sz w:val="24"/>
        </w:rPr>
      </w:pPr>
    </w:p>
    <w:sectPr w:rsidR="00C053F7" w:rsidRPr="00C053F7"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053F7"/>
    <w:rsid w:val="00AF4098"/>
    <w:rsid w:val="00C053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2770202">
      <w:bodyDiv w:val="1"/>
      <w:marLeft w:val="0"/>
      <w:marRight w:val="0"/>
      <w:marTop w:val="0"/>
      <w:marBottom w:val="0"/>
      <w:divBdr>
        <w:top w:val="none" w:sz="0" w:space="0" w:color="auto"/>
        <w:left w:val="none" w:sz="0" w:space="0" w:color="auto"/>
        <w:bottom w:val="none" w:sz="0" w:space="0" w:color="auto"/>
        <w:right w:val="none" w:sz="0" w:space="0" w:color="auto"/>
      </w:divBdr>
    </w:div>
    <w:div w:id="111594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2016-06-02T04:19:00Z</dcterms:created>
  <dcterms:modified xsi:type="dcterms:W3CDTF">2016-06-02T04:20:00Z</dcterms:modified>
</cp:coreProperties>
</file>