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8D8" w:rsidRDefault="004378D8" w:rsidP="004378D8">
      <w:pPr>
        <w:jc w:val="center"/>
        <w:rPr>
          <w:rFonts w:hint="eastAsia"/>
        </w:rPr>
      </w:pPr>
      <w:r>
        <w:rPr>
          <w:rFonts w:hint="eastAsia"/>
        </w:rPr>
        <w:t>第三方评估新环保法实施</w:t>
      </w:r>
      <w:r>
        <w:rPr>
          <w:rFonts w:hint="eastAsia"/>
        </w:rPr>
        <w:t xml:space="preserve"> </w:t>
      </w:r>
      <w:r>
        <w:rPr>
          <w:rFonts w:hint="eastAsia"/>
        </w:rPr>
        <w:t>环保与</w:t>
      </w:r>
      <w:r>
        <w:rPr>
          <w:rFonts w:hint="eastAsia"/>
        </w:rPr>
        <w:t>GDP</w:t>
      </w:r>
      <w:r>
        <w:rPr>
          <w:rFonts w:hint="eastAsia"/>
        </w:rPr>
        <w:t>增长矛盾依然突出</w:t>
      </w:r>
    </w:p>
    <w:p w:rsidR="00AF4098" w:rsidRDefault="004378D8" w:rsidP="004378D8">
      <w:pPr>
        <w:jc w:val="center"/>
      </w:pPr>
      <w:r>
        <w:rPr>
          <w:rFonts w:hint="eastAsia"/>
        </w:rPr>
        <w:t xml:space="preserve">2016-05-23 </w:t>
      </w:r>
      <w:r w:rsidRPr="004378D8">
        <w:rPr>
          <w:rFonts w:hint="eastAsia"/>
        </w:rPr>
        <w:t>撰稿：探针实习生</w:t>
      </w:r>
      <w:r w:rsidRPr="004378D8">
        <w:rPr>
          <w:rFonts w:hint="eastAsia"/>
        </w:rPr>
        <w:t>/</w:t>
      </w:r>
      <w:r w:rsidRPr="004378D8">
        <w:rPr>
          <w:rFonts w:hint="eastAsia"/>
        </w:rPr>
        <w:t>张光辉</w:t>
      </w:r>
    </w:p>
    <w:p w:rsidR="004378D8" w:rsidRDefault="004378D8" w:rsidP="004378D8">
      <w:r w:rsidRPr="004378D8">
        <w:rPr>
          <w:rFonts w:hint="eastAsia"/>
        </w:rPr>
        <w:t>中国政法大学环境资源法研究所牵头的《新环境保护法实施情况评估报告》（以下简称“报告”）</w:t>
      </w:r>
      <w:r w:rsidRPr="004378D8">
        <w:rPr>
          <w:rFonts w:hint="eastAsia"/>
        </w:rPr>
        <w:t>23</w:t>
      </w:r>
      <w:r w:rsidRPr="004378D8">
        <w:rPr>
          <w:rFonts w:hint="eastAsia"/>
        </w:rPr>
        <w:t>日在京发布。</w:t>
      </w:r>
    </w:p>
    <w:p w:rsidR="004378D8" w:rsidRDefault="004378D8" w:rsidP="004378D8">
      <w:pPr>
        <w:rPr>
          <w:rFonts w:hint="eastAsia"/>
        </w:rPr>
      </w:pPr>
    </w:p>
    <w:p w:rsidR="004378D8" w:rsidRDefault="004378D8" w:rsidP="004378D8">
      <w:pPr>
        <w:rPr>
          <w:rFonts w:hint="eastAsia"/>
        </w:rPr>
      </w:pPr>
      <w:r>
        <w:rPr>
          <w:rFonts w:hint="eastAsia"/>
        </w:rPr>
        <w:t>报告称，实施迄今已经一年多的新《环保法》，促进了环境污染治理和经济发展转型，初步恢复了环境法治秩序，但报告同时也指出，“保护优先”与保增长的冲突与矛盾依旧很突出，环境执法能力建设滞后也影响着新《环保法》的实施效果。</w:t>
      </w:r>
    </w:p>
    <w:p w:rsidR="004378D8" w:rsidRDefault="004378D8" w:rsidP="004378D8"/>
    <w:p w:rsidR="004378D8" w:rsidRDefault="004378D8" w:rsidP="004378D8">
      <w:pPr>
        <w:rPr>
          <w:rFonts w:hint="eastAsia"/>
        </w:rPr>
      </w:pPr>
      <w:r>
        <w:rPr>
          <w:rFonts w:hint="eastAsia"/>
        </w:rPr>
        <w:t>这份独立开展的第三方评估报告称，虽然新《环保法》实施后，</w:t>
      </w:r>
      <w:r>
        <w:rPr>
          <w:rFonts w:hint="eastAsia"/>
        </w:rPr>
        <w:t>2015</w:t>
      </w:r>
      <w:r>
        <w:rPr>
          <w:rFonts w:hint="eastAsia"/>
        </w:rPr>
        <w:t>年的环境治理取得了明显成效，但仍面临着严峻的挑战和问题。一方面新法虽然规定了“保护优先”和“预防为主”的原则，但在许多地区环境保护与</w:t>
      </w:r>
      <w:r>
        <w:rPr>
          <w:rFonts w:hint="eastAsia"/>
        </w:rPr>
        <w:t>GDP</w:t>
      </w:r>
      <w:r>
        <w:rPr>
          <w:rFonts w:hint="eastAsia"/>
        </w:rPr>
        <w:t>增长的矛盾仍然突出</w:t>
      </w:r>
      <w:r>
        <w:rPr>
          <w:rFonts w:hint="eastAsia"/>
        </w:rPr>
        <w:t>;</w:t>
      </w:r>
      <w:r>
        <w:rPr>
          <w:rFonts w:hint="eastAsia"/>
        </w:rPr>
        <w:t>另一方面，一些配套法规出台迟缓，影响了相关法律制度的实施</w:t>
      </w:r>
      <w:r>
        <w:rPr>
          <w:rFonts w:hint="eastAsia"/>
        </w:rPr>
        <w:t>;</w:t>
      </w:r>
      <w:r>
        <w:rPr>
          <w:rFonts w:hint="eastAsia"/>
        </w:rPr>
        <w:t>此外环境执法能力建设滞后已成为环境法治建设短板，影响新法的实施效果。政府部门之间在协调配合和信息共享方面的缺乏以及公众参与环境保护途径的不足亦是目前新法所面临的问题。</w:t>
      </w:r>
    </w:p>
    <w:p w:rsidR="004378D8" w:rsidRDefault="004378D8" w:rsidP="004378D8"/>
    <w:p w:rsidR="004378D8" w:rsidRDefault="004378D8" w:rsidP="004378D8">
      <w:pPr>
        <w:rPr>
          <w:rFonts w:hint="eastAsia"/>
        </w:rPr>
      </w:pPr>
      <w:r>
        <w:rPr>
          <w:rFonts w:hint="eastAsia"/>
        </w:rPr>
        <w:t>此次报告评估了重点环境管理制度的实施情况，认为环境影响评价制度、跨行政区联防</w:t>
      </w:r>
      <w:proofErr w:type="gramStart"/>
      <w:r>
        <w:rPr>
          <w:rFonts w:hint="eastAsia"/>
        </w:rPr>
        <w:t>联控制</w:t>
      </w:r>
      <w:proofErr w:type="gramEnd"/>
      <w:r>
        <w:rPr>
          <w:rFonts w:hint="eastAsia"/>
        </w:rPr>
        <w:t>度、环境保护督政问责制度、环境信息公开和公众参与制度以及环境公益诉讼制度均取得了一定的可喜成绩，但新法实施对总量控制与排污许可证制度的执行并未带来明显变化。</w:t>
      </w:r>
    </w:p>
    <w:p w:rsidR="004378D8" w:rsidRDefault="004378D8" w:rsidP="004378D8"/>
    <w:p w:rsidR="004378D8" w:rsidRDefault="004378D8" w:rsidP="004378D8">
      <w:pPr>
        <w:rPr>
          <w:rFonts w:hint="eastAsia"/>
        </w:rPr>
      </w:pPr>
      <w:r>
        <w:rPr>
          <w:rFonts w:hint="eastAsia"/>
        </w:rPr>
        <w:t>苏州大学王健法学院副教授冯嘉认为，这主要是因为总量控制与排污许可证制度没有配套的实施细则，</w:t>
      </w:r>
      <w:proofErr w:type="gramStart"/>
      <w:r>
        <w:rPr>
          <w:rFonts w:hint="eastAsia"/>
        </w:rPr>
        <w:t>且基层</w:t>
      </w:r>
      <w:proofErr w:type="gramEnd"/>
      <w:r>
        <w:rPr>
          <w:rFonts w:hint="eastAsia"/>
        </w:rPr>
        <w:t>环保部门的执法条件有限，从而导致了这一制度实施的困难。</w:t>
      </w:r>
    </w:p>
    <w:p w:rsidR="004378D8" w:rsidRDefault="004378D8" w:rsidP="004378D8"/>
    <w:p w:rsidR="004378D8" w:rsidRDefault="004378D8" w:rsidP="004378D8">
      <w:pPr>
        <w:rPr>
          <w:rFonts w:hint="eastAsia"/>
        </w:rPr>
      </w:pPr>
      <w:r>
        <w:rPr>
          <w:rFonts w:hint="eastAsia"/>
        </w:rPr>
        <w:t>值得一提的是，在公众参与环保监督方面，环保部门的“</w:t>
      </w:r>
      <w:r>
        <w:rPr>
          <w:rFonts w:hint="eastAsia"/>
        </w:rPr>
        <w:t>12369</w:t>
      </w:r>
      <w:r>
        <w:rPr>
          <w:rFonts w:hint="eastAsia"/>
        </w:rPr>
        <w:t>”举报热线已经成为公众参与环保管理的重要方式和途径。</w:t>
      </w:r>
    </w:p>
    <w:p w:rsidR="004378D8" w:rsidRDefault="004378D8" w:rsidP="004378D8"/>
    <w:p w:rsidR="004378D8" w:rsidRDefault="004378D8" w:rsidP="004378D8">
      <w:pPr>
        <w:rPr>
          <w:rFonts w:hint="eastAsia"/>
        </w:rPr>
      </w:pPr>
      <w:r>
        <w:rPr>
          <w:rFonts w:hint="eastAsia"/>
        </w:rPr>
        <w:t>不过报告也提到，虽然大多数地区都比较重视“</w:t>
      </w:r>
      <w:r>
        <w:rPr>
          <w:rFonts w:hint="eastAsia"/>
        </w:rPr>
        <w:t>12369</w:t>
      </w:r>
      <w:r>
        <w:rPr>
          <w:rFonts w:hint="eastAsia"/>
        </w:rPr>
        <w:t>”环保举报热线的值守和反馈，但也有一些地方环保热线并不顺畅。环保部对地市级环保投诉热线在</w:t>
      </w:r>
      <w:r>
        <w:rPr>
          <w:rFonts w:hint="eastAsia"/>
        </w:rPr>
        <w:t>2015</w:t>
      </w:r>
      <w:r>
        <w:rPr>
          <w:rFonts w:hint="eastAsia"/>
        </w:rPr>
        <w:t>年进行了</w:t>
      </w:r>
      <w:r>
        <w:rPr>
          <w:rFonts w:hint="eastAsia"/>
        </w:rPr>
        <w:t>4</w:t>
      </w:r>
      <w:r>
        <w:rPr>
          <w:rFonts w:hint="eastAsia"/>
        </w:rPr>
        <w:t>次拨打检查，发现全国除了河北、浙江、四川和宁夏四省外，其他各省、区均不同程度的存在地、市一级环保投诉热线无人接听或无法拨通的情况。</w:t>
      </w:r>
    </w:p>
    <w:p w:rsidR="004378D8" w:rsidRDefault="004378D8" w:rsidP="004378D8"/>
    <w:p w:rsidR="004378D8" w:rsidRDefault="004378D8" w:rsidP="004378D8">
      <w:pPr>
        <w:rPr>
          <w:rFonts w:hint="eastAsia"/>
        </w:rPr>
      </w:pPr>
      <w:r>
        <w:rPr>
          <w:rFonts w:hint="eastAsia"/>
        </w:rPr>
        <w:t>另一方面，新《环保法》与原法相比，新增了许多环境管理措施，包括“按日计罚”、“查封、扣押”、“环评区域限批”、“环境行政拘留”和“限产、停产”等。报告认为，这些强制性较强的措施的执行，是“新《环保法》实施一年来最精彩的亮点”。</w:t>
      </w:r>
    </w:p>
    <w:p w:rsidR="004378D8" w:rsidRDefault="004378D8" w:rsidP="004378D8"/>
    <w:p w:rsidR="004378D8" w:rsidRDefault="004378D8" w:rsidP="004378D8">
      <w:pPr>
        <w:rPr>
          <w:rFonts w:hint="eastAsia"/>
        </w:rPr>
      </w:pPr>
      <w:r>
        <w:rPr>
          <w:rFonts w:hint="eastAsia"/>
        </w:rPr>
        <w:t>此次报告还对企业环境守法情况进行了评估。报告发现大多数企业已经有了学习和了解环保法的意愿和自觉，环境守法意识有了明显增强，但也指出企业环境信息公开差距尚大，中小企业环境信息公开还需要加强，环保</w:t>
      </w:r>
      <w:proofErr w:type="gramStart"/>
      <w:r>
        <w:rPr>
          <w:rFonts w:hint="eastAsia"/>
        </w:rPr>
        <w:t>违法仍</w:t>
      </w:r>
      <w:proofErr w:type="gramEnd"/>
      <w:r>
        <w:rPr>
          <w:rFonts w:hint="eastAsia"/>
        </w:rPr>
        <w:t>时有发生。</w:t>
      </w:r>
    </w:p>
    <w:p w:rsidR="004378D8" w:rsidRDefault="004378D8" w:rsidP="004378D8"/>
    <w:p w:rsidR="004378D8" w:rsidRDefault="004378D8" w:rsidP="004378D8">
      <w:pPr>
        <w:rPr>
          <w:rFonts w:hint="eastAsia"/>
        </w:rPr>
      </w:pPr>
      <w:r>
        <w:rPr>
          <w:rFonts w:hint="eastAsia"/>
        </w:rPr>
        <w:t>根据报告，在环境信息公开方面，</w:t>
      </w:r>
      <w:proofErr w:type="gramStart"/>
      <w:r>
        <w:rPr>
          <w:rFonts w:hint="eastAsia"/>
        </w:rPr>
        <w:t>国控企业</w:t>
      </w:r>
      <w:proofErr w:type="gramEnd"/>
      <w:r>
        <w:rPr>
          <w:rFonts w:hint="eastAsia"/>
        </w:rPr>
        <w:t>做得比省</w:t>
      </w:r>
      <w:proofErr w:type="gramStart"/>
      <w:r>
        <w:rPr>
          <w:rFonts w:hint="eastAsia"/>
        </w:rPr>
        <w:t>控企业</w:t>
      </w:r>
      <w:proofErr w:type="gramEnd"/>
      <w:r>
        <w:rPr>
          <w:rFonts w:hint="eastAsia"/>
        </w:rPr>
        <w:t>好，省</w:t>
      </w:r>
      <w:proofErr w:type="gramStart"/>
      <w:r>
        <w:rPr>
          <w:rFonts w:hint="eastAsia"/>
        </w:rPr>
        <w:t>控企业</w:t>
      </w:r>
      <w:proofErr w:type="gramEnd"/>
      <w:r>
        <w:rPr>
          <w:rFonts w:hint="eastAsia"/>
        </w:rPr>
        <w:t>做得比市</w:t>
      </w:r>
      <w:proofErr w:type="gramStart"/>
      <w:r>
        <w:rPr>
          <w:rFonts w:hint="eastAsia"/>
        </w:rPr>
        <w:t>控企业</w:t>
      </w:r>
      <w:proofErr w:type="gramEnd"/>
      <w:r>
        <w:rPr>
          <w:rFonts w:hint="eastAsia"/>
        </w:rPr>
        <w:t>好，但总体上环境信息公开还存在不全面不充分的问题，尤其是在主要污染物排放总量数据信息公开方面尤显不足。此外超标排放现象依旧大量存在，甚至偷排、排放数据弄虚作假现象在一些地方还相当严重。</w:t>
      </w:r>
    </w:p>
    <w:p w:rsidR="004378D8" w:rsidRDefault="004378D8" w:rsidP="004378D8"/>
    <w:p w:rsidR="004378D8" w:rsidRDefault="004378D8" w:rsidP="004378D8">
      <w:pPr>
        <w:rPr>
          <w:rFonts w:hint="eastAsia"/>
        </w:rPr>
      </w:pPr>
      <w:r>
        <w:rPr>
          <w:rFonts w:hint="eastAsia"/>
        </w:rPr>
        <w:lastRenderedPageBreak/>
        <w:t>报告还对改善新《环保法》实施效果提出了数点建议，认为新《环保法》实施的配套立法需要抓紧改制定和出台，环境执法机构能力建设和不同部门执法合作机制仍亟待改善，环保督政问</w:t>
      </w:r>
      <w:proofErr w:type="gramStart"/>
      <w:r>
        <w:rPr>
          <w:rFonts w:hint="eastAsia"/>
        </w:rPr>
        <w:t>责规范</w:t>
      </w:r>
      <w:proofErr w:type="gramEnd"/>
      <w:r>
        <w:rPr>
          <w:rFonts w:hint="eastAsia"/>
        </w:rPr>
        <w:t>需要更健全，地方党政领导的环保责任要落实，环保信息公开力度也需加大，社会和公众的监督渠道还需要拓展，此外环境公益诉讼还需要扩大对象和范围，环境司法保障作用需要再强化。</w:t>
      </w:r>
    </w:p>
    <w:p w:rsidR="004378D8" w:rsidRDefault="004378D8" w:rsidP="004378D8"/>
    <w:p w:rsidR="004378D8" w:rsidRDefault="004378D8" w:rsidP="004378D8">
      <w:pPr>
        <w:rPr>
          <w:rFonts w:hint="eastAsia"/>
        </w:rPr>
      </w:pPr>
      <w:r>
        <w:rPr>
          <w:rFonts w:hint="eastAsia"/>
        </w:rPr>
        <w:t>此次评估课题组由中国政法大学环境资源法研究所联合中国人民大学法学院、苏州大学王建法学院、山东大学法学院等方面的环境资源法学专家组成，自</w:t>
      </w:r>
      <w:r>
        <w:rPr>
          <w:rFonts w:hint="eastAsia"/>
        </w:rPr>
        <w:t>2015</w:t>
      </w:r>
      <w:r>
        <w:rPr>
          <w:rFonts w:hint="eastAsia"/>
        </w:rPr>
        <w:t>年</w:t>
      </w:r>
      <w:r>
        <w:rPr>
          <w:rFonts w:hint="eastAsia"/>
        </w:rPr>
        <w:t>12</w:t>
      </w:r>
      <w:r>
        <w:rPr>
          <w:rFonts w:hint="eastAsia"/>
        </w:rPr>
        <w:t>月起历时</w:t>
      </w:r>
      <w:r>
        <w:rPr>
          <w:rFonts w:hint="eastAsia"/>
        </w:rPr>
        <w:t>3</w:t>
      </w:r>
      <w:r>
        <w:rPr>
          <w:rFonts w:hint="eastAsia"/>
        </w:rPr>
        <w:t>个月的时间，完成了此次的评估报告。</w:t>
      </w:r>
    </w:p>
    <w:p w:rsidR="004378D8" w:rsidRDefault="004378D8" w:rsidP="004378D8"/>
    <w:p w:rsidR="004378D8" w:rsidRDefault="004378D8" w:rsidP="004378D8">
      <w:pPr>
        <w:rPr>
          <w:rFonts w:hint="eastAsia"/>
        </w:rPr>
      </w:pPr>
      <w:r>
        <w:rPr>
          <w:rFonts w:hint="eastAsia"/>
        </w:rPr>
        <w:t>据悉，相关评估结果已经反馈给了环境保护部。针对报告所反映的问题，环境保护部已经在该部</w:t>
      </w:r>
      <w:r>
        <w:rPr>
          <w:rFonts w:hint="eastAsia"/>
        </w:rPr>
        <w:t>2016</w:t>
      </w:r>
      <w:r>
        <w:rPr>
          <w:rFonts w:hint="eastAsia"/>
        </w:rPr>
        <w:t>年度《环保法实施年方案》中制定了具体的加强和改善措施。</w:t>
      </w:r>
    </w:p>
    <w:p w:rsidR="004378D8" w:rsidRDefault="004378D8" w:rsidP="004378D8"/>
    <w:p w:rsidR="004378D8" w:rsidRDefault="004378D8" w:rsidP="004378D8">
      <w:pPr>
        <w:rPr>
          <w:rFonts w:hint="eastAsia"/>
        </w:rPr>
      </w:pPr>
      <w:r>
        <w:rPr>
          <w:rFonts w:hint="eastAsia"/>
        </w:rPr>
        <w:t>欢迎关注探针（</w:t>
      </w:r>
      <w:r>
        <w:rPr>
          <w:rFonts w:hint="eastAsia"/>
        </w:rPr>
        <w:t>news-probe</w:t>
      </w:r>
      <w:r>
        <w:rPr>
          <w:rFonts w:hint="eastAsia"/>
        </w:rPr>
        <w:t>），与我们一起探索求真，您可以发送邮件至</w:t>
      </w:r>
      <w:r>
        <w:rPr>
          <w:rFonts w:hint="eastAsia"/>
        </w:rPr>
        <w:t>news-probe@qq.com</w:t>
      </w:r>
      <w:r>
        <w:rPr>
          <w:rFonts w:hint="eastAsia"/>
        </w:rPr>
        <w:t>向我们爆料。</w:t>
      </w:r>
    </w:p>
    <w:p w:rsidR="004378D8" w:rsidRDefault="004378D8" w:rsidP="004378D8"/>
    <w:p w:rsidR="004378D8" w:rsidRPr="004378D8" w:rsidRDefault="004378D8" w:rsidP="004378D8">
      <w:r>
        <w:rPr>
          <w:rFonts w:hint="eastAsia"/>
        </w:rPr>
        <w:t>版权声明：本文系腾讯新闻独家稿件，未经授权，不得转载，否则将追究法律责任。</w:t>
      </w:r>
    </w:p>
    <w:p w:rsidR="004378D8" w:rsidRDefault="004378D8" w:rsidP="004378D8"/>
    <w:sectPr w:rsidR="004378D8"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378D8"/>
    <w:rsid w:val="004378D8"/>
    <w:rsid w:val="00AF40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76006129">
      <w:bodyDiv w:val="1"/>
      <w:marLeft w:val="0"/>
      <w:marRight w:val="0"/>
      <w:marTop w:val="0"/>
      <w:marBottom w:val="0"/>
      <w:divBdr>
        <w:top w:val="none" w:sz="0" w:space="0" w:color="auto"/>
        <w:left w:val="none" w:sz="0" w:space="0" w:color="auto"/>
        <w:bottom w:val="none" w:sz="0" w:space="0" w:color="auto"/>
        <w:right w:val="none" w:sz="0" w:space="0" w:color="auto"/>
      </w:divBdr>
    </w:div>
    <w:div w:id="1952929658">
      <w:bodyDiv w:val="1"/>
      <w:marLeft w:val="0"/>
      <w:marRight w:val="0"/>
      <w:marTop w:val="0"/>
      <w:marBottom w:val="0"/>
      <w:divBdr>
        <w:top w:val="none" w:sz="0" w:space="0" w:color="auto"/>
        <w:left w:val="none" w:sz="0" w:space="0" w:color="auto"/>
        <w:bottom w:val="none" w:sz="0" w:space="0" w:color="auto"/>
        <w:right w:val="none" w:sz="0" w:space="0" w:color="auto"/>
      </w:divBdr>
      <w:divsChild>
        <w:div w:id="986933495">
          <w:marLeft w:val="0"/>
          <w:marRight w:val="0"/>
          <w:marTop w:val="154"/>
          <w:marBottom w:val="154"/>
          <w:divBdr>
            <w:top w:val="none" w:sz="0" w:space="0" w:color="auto"/>
            <w:left w:val="none" w:sz="0" w:space="0" w:color="auto"/>
            <w:bottom w:val="single" w:sz="4" w:space="4" w:color="D6D6D6"/>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2016-06-02T05:06:00Z</dcterms:created>
  <dcterms:modified xsi:type="dcterms:W3CDTF">2016-06-02T05:07:00Z</dcterms:modified>
</cp:coreProperties>
</file>